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17A3B" w14:textId="5F1F903E" w:rsidR="00616FDD" w:rsidRPr="007822AC" w:rsidRDefault="00616FDD" w:rsidP="00616FDD">
      <w:pPr>
        <w:spacing w:after="0" w:line="240" w:lineRule="auto"/>
        <w:jc w:val="center"/>
        <w:rPr>
          <w:b/>
          <w:bCs/>
          <w:color w:val="3A7C22" w:themeColor="accent6" w:themeShade="BF"/>
          <w:sz w:val="36"/>
          <w:szCs w:val="36"/>
        </w:rPr>
      </w:pPr>
      <w:r w:rsidRPr="007822AC">
        <w:rPr>
          <w:b/>
          <w:bCs/>
          <w:color w:val="3A7C22" w:themeColor="accent6" w:themeShade="BF"/>
          <w:sz w:val="36"/>
          <w:szCs w:val="36"/>
        </w:rPr>
        <w:t>WHITEHOUSE COMMUNITY COUNCIL</w:t>
      </w:r>
    </w:p>
    <w:p w14:paraId="2C7598D7" w14:textId="77777777" w:rsidR="00616FDD" w:rsidRDefault="00616FDD" w:rsidP="00616FDD">
      <w:pPr>
        <w:spacing w:after="0" w:line="240" w:lineRule="auto"/>
        <w:jc w:val="center"/>
        <w:rPr>
          <w:b/>
          <w:bCs/>
        </w:rPr>
      </w:pPr>
    </w:p>
    <w:p w14:paraId="39988600" w14:textId="079B44A0" w:rsidR="00616FDD" w:rsidRPr="007822AC" w:rsidRDefault="00616FDD" w:rsidP="00616FDD">
      <w:pPr>
        <w:spacing w:after="0" w:line="240" w:lineRule="auto"/>
        <w:jc w:val="center"/>
        <w:rPr>
          <w:b/>
          <w:bCs/>
          <w:color w:val="3A7C22" w:themeColor="accent6" w:themeShade="BF"/>
          <w:sz w:val="28"/>
          <w:szCs w:val="28"/>
        </w:rPr>
      </w:pPr>
      <w:r w:rsidRPr="007822AC">
        <w:rPr>
          <w:b/>
          <w:bCs/>
          <w:color w:val="3A7C22" w:themeColor="accent6" w:themeShade="BF"/>
          <w:sz w:val="28"/>
          <w:szCs w:val="28"/>
        </w:rPr>
        <w:t xml:space="preserve">COUNCIL </w:t>
      </w:r>
      <w:r w:rsidR="00F44757" w:rsidRPr="007822AC">
        <w:rPr>
          <w:b/>
          <w:bCs/>
          <w:color w:val="3A7C22" w:themeColor="accent6" w:themeShade="BF"/>
          <w:sz w:val="28"/>
          <w:szCs w:val="28"/>
        </w:rPr>
        <w:t xml:space="preserve">AND FACILITIES </w:t>
      </w:r>
      <w:r w:rsidRPr="007822AC">
        <w:rPr>
          <w:b/>
          <w:bCs/>
          <w:color w:val="3A7C22" w:themeColor="accent6" w:themeShade="BF"/>
          <w:sz w:val="28"/>
          <w:szCs w:val="28"/>
        </w:rPr>
        <w:t>SUPPORT</w:t>
      </w:r>
      <w:r w:rsidR="00F44757" w:rsidRPr="007822AC">
        <w:rPr>
          <w:b/>
          <w:bCs/>
          <w:color w:val="3A7C22" w:themeColor="accent6" w:themeShade="BF"/>
          <w:sz w:val="28"/>
          <w:szCs w:val="28"/>
        </w:rPr>
        <w:t xml:space="preserve"> </w:t>
      </w:r>
      <w:r w:rsidRPr="007822AC">
        <w:rPr>
          <w:b/>
          <w:bCs/>
          <w:color w:val="3A7C22" w:themeColor="accent6" w:themeShade="BF"/>
          <w:sz w:val="28"/>
          <w:szCs w:val="28"/>
        </w:rPr>
        <w:t>OFFICER</w:t>
      </w:r>
    </w:p>
    <w:p w14:paraId="2B596E24" w14:textId="77777777" w:rsidR="00616FDD" w:rsidRDefault="00616FDD" w:rsidP="00616FDD">
      <w:pPr>
        <w:spacing w:after="0" w:line="240" w:lineRule="auto"/>
        <w:jc w:val="center"/>
        <w:rPr>
          <w:b/>
          <w:bCs/>
        </w:rPr>
      </w:pPr>
    </w:p>
    <w:p w14:paraId="3BF30187" w14:textId="00B880D0" w:rsidR="009B3E0A" w:rsidRDefault="009B3E0A" w:rsidP="00616FDD">
      <w:pPr>
        <w:spacing w:after="0" w:line="240" w:lineRule="auto"/>
      </w:pPr>
      <w:r>
        <w:rPr>
          <w:b/>
          <w:bCs/>
          <w:color w:val="3A7C22" w:themeColor="accent6" w:themeShade="BF"/>
        </w:rPr>
        <w:t xml:space="preserve">Salary: </w:t>
      </w:r>
      <w:r>
        <w:t>£26,873 to £28,770 (Pro Rata)</w:t>
      </w:r>
    </w:p>
    <w:p w14:paraId="4374FFD1" w14:textId="6CA559FE" w:rsidR="009B3E0A" w:rsidRDefault="009B3E0A" w:rsidP="00616FDD">
      <w:pPr>
        <w:spacing w:after="0" w:line="240" w:lineRule="auto"/>
      </w:pPr>
      <w:r>
        <w:rPr>
          <w:b/>
          <w:bCs/>
          <w:color w:val="3A7C22" w:themeColor="accent6" w:themeShade="BF"/>
        </w:rPr>
        <w:t xml:space="preserve">Hours: </w:t>
      </w:r>
      <w:r>
        <w:t>25 Hours Per Week</w:t>
      </w:r>
    </w:p>
    <w:p w14:paraId="56C4FFF6" w14:textId="77777777" w:rsidR="009B3E0A" w:rsidRPr="009B3E0A" w:rsidRDefault="009B3E0A" w:rsidP="00616FDD">
      <w:pPr>
        <w:spacing w:after="0" w:line="240" w:lineRule="auto"/>
      </w:pPr>
    </w:p>
    <w:p w14:paraId="20E32123" w14:textId="0ED9287D" w:rsidR="00616FDD" w:rsidRDefault="00616FDD" w:rsidP="00616FDD">
      <w:pPr>
        <w:spacing w:after="0" w:line="240" w:lineRule="auto"/>
      </w:pPr>
      <w:r w:rsidRPr="007822AC">
        <w:rPr>
          <w:b/>
          <w:bCs/>
          <w:color w:val="3A7C22" w:themeColor="accent6" w:themeShade="BF"/>
        </w:rPr>
        <w:t>Reporting To</w:t>
      </w:r>
      <w:r>
        <w:rPr>
          <w:b/>
          <w:bCs/>
        </w:rPr>
        <w:t xml:space="preserve">: </w:t>
      </w:r>
      <w:r>
        <w:t>The Clerk &amp; RFO</w:t>
      </w:r>
    </w:p>
    <w:p w14:paraId="447B0F2F" w14:textId="4EECB0E1" w:rsidR="00616FDD" w:rsidRDefault="00616FDD" w:rsidP="00616FDD">
      <w:pPr>
        <w:spacing w:after="0" w:line="240" w:lineRule="auto"/>
      </w:pPr>
      <w:r w:rsidRPr="007822AC">
        <w:rPr>
          <w:b/>
          <w:bCs/>
          <w:color w:val="3A7C22" w:themeColor="accent6" w:themeShade="BF"/>
        </w:rPr>
        <w:t>Place of Work</w:t>
      </w:r>
      <w:r>
        <w:rPr>
          <w:b/>
          <w:bCs/>
        </w:rPr>
        <w:t xml:space="preserve">: </w:t>
      </w:r>
      <w:r>
        <w:t>The Hive, Whitehouse Community Meeting Place, Barossa Way, Whitehouse, MK8 1DT</w:t>
      </w:r>
    </w:p>
    <w:p w14:paraId="40026540" w14:textId="77777777" w:rsidR="00616FDD" w:rsidRDefault="00616FDD" w:rsidP="00616FDD">
      <w:pPr>
        <w:spacing w:after="0" w:line="240" w:lineRule="auto"/>
      </w:pPr>
    </w:p>
    <w:p w14:paraId="36F326A9" w14:textId="4CE8748A" w:rsidR="00616FDD" w:rsidRPr="007822AC" w:rsidRDefault="00616FDD" w:rsidP="00616FDD">
      <w:pPr>
        <w:spacing w:after="0" w:line="240" w:lineRule="auto"/>
        <w:jc w:val="center"/>
        <w:rPr>
          <w:b/>
          <w:bCs/>
          <w:color w:val="3A7C22" w:themeColor="accent6" w:themeShade="BF"/>
        </w:rPr>
      </w:pPr>
      <w:r w:rsidRPr="007822AC">
        <w:rPr>
          <w:b/>
          <w:bCs/>
          <w:color w:val="3A7C22" w:themeColor="accent6" w:themeShade="BF"/>
        </w:rPr>
        <w:t>JOB DESCRIPTION</w:t>
      </w:r>
    </w:p>
    <w:p w14:paraId="291EF624" w14:textId="77777777" w:rsidR="00616FDD" w:rsidRDefault="00616FDD" w:rsidP="00616FDD">
      <w:pPr>
        <w:spacing w:after="0" w:line="240" w:lineRule="auto"/>
        <w:rPr>
          <w:b/>
          <w:bCs/>
        </w:rPr>
      </w:pPr>
    </w:p>
    <w:p w14:paraId="23D58744" w14:textId="643A27DC" w:rsidR="00616FDD" w:rsidRPr="007822AC" w:rsidRDefault="00616FDD" w:rsidP="00616FDD">
      <w:pPr>
        <w:spacing w:after="0" w:line="240" w:lineRule="auto"/>
        <w:rPr>
          <w:b/>
          <w:bCs/>
          <w:color w:val="3A7C22" w:themeColor="accent6" w:themeShade="BF"/>
        </w:rPr>
      </w:pPr>
      <w:r w:rsidRPr="007822AC">
        <w:rPr>
          <w:b/>
          <w:bCs/>
          <w:color w:val="3A7C22" w:themeColor="accent6" w:themeShade="BF"/>
        </w:rPr>
        <w:t>G</w:t>
      </w:r>
      <w:r w:rsidR="007822AC" w:rsidRPr="007822AC">
        <w:rPr>
          <w:b/>
          <w:bCs/>
          <w:color w:val="3A7C22" w:themeColor="accent6" w:themeShade="BF"/>
        </w:rPr>
        <w:t>ENERAL</w:t>
      </w:r>
    </w:p>
    <w:p w14:paraId="51B2FA6B" w14:textId="77777777" w:rsidR="00616FDD" w:rsidRDefault="00616FDD" w:rsidP="00616FDD">
      <w:pPr>
        <w:spacing w:after="0" w:line="240" w:lineRule="auto"/>
      </w:pPr>
      <w:r>
        <w:t>To provide excellent customer care, administrative support and assist in the delivery of the Council’s ambitious community engagement programme that includes organisation of events and development of a volunteer strategy.</w:t>
      </w:r>
    </w:p>
    <w:p w14:paraId="5A3DB5FC" w14:textId="77777777" w:rsidR="00616FDD" w:rsidRDefault="00616FDD" w:rsidP="00616FDD">
      <w:pPr>
        <w:spacing w:after="0" w:line="240" w:lineRule="auto"/>
        <w:rPr>
          <w:b/>
          <w:bCs/>
        </w:rPr>
      </w:pPr>
    </w:p>
    <w:p w14:paraId="0C7B5998" w14:textId="2354760F" w:rsidR="00616FDD" w:rsidRPr="007822AC" w:rsidRDefault="007822AC" w:rsidP="00616FDD">
      <w:pPr>
        <w:spacing w:after="0" w:line="240" w:lineRule="auto"/>
        <w:rPr>
          <w:b/>
          <w:bCs/>
          <w:color w:val="3A7C22" w:themeColor="accent6" w:themeShade="BF"/>
        </w:rPr>
      </w:pPr>
      <w:r w:rsidRPr="007822AC">
        <w:rPr>
          <w:b/>
          <w:bCs/>
          <w:color w:val="3A7C22" w:themeColor="accent6" w:themeShade="BF"/>
        </w:rPr>
        <w:t>FACILITIES SUPPORT</w:t>
      </w:r>
    </w:p>
    <w:p w14:paraId="7328D5E9" w14:textId="694A9608" w:rsidR="00616FDD" w:rsidRDefault="00616FDD" w:rsidP="00616FDD">
      <w:pPr>
        <w:spacing w:after="0" w:line="240" w:lineRule="auto"/>
      </w:pPr>
      <w:r>
        <w:t>Helping to maintain and enhance a clean, pleasant and safe environment at our community centre and allotment site, ensuring they meet required health and safety standards and comply with legislation to keep the public safe, by:</w:t>
      </w:r>
    </w:p>
    <w:p w14:paraId="00A3469B" w14:textId="77777777" w:rsidR="00616FDD" w:rsidRDefault="00616FDD" w:rsidP="00616FDD">
      <w:pPr>
        <w:spacing w:after="0" w:line="240" w:lineRule="auto"/>
        <w:rPr>
          <w:b/>
          <w:bCs/>
        </w:rPr>
      </w:pPr>
    </w:p>
    <w:p w14:paraId="12D85EA2" w14:textId="77777777" w:rsidR="00616FDD" w:rsidRDefault="00616FDD" w:rsidP="00616FDD">
      <w:pPr>
        <w:spacing w:after="0" w:line="240" w:lineRule="auto"/>
        <w:ind w:left="284" w:hanging="284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</w:r>
      <w:r w:rsidRPr="007822AC">
        <w:rPr>
          <w:b/>
          <w:bCs/>
          <w:color w:val="3A7C22" w:themeColor="accent6" w:themeShade="BF"/>
        </w:rPr>
        <w:t>Community Meeting Place:</w:t>
      </w:r>
    </w:p>
    <w:p w14:paraId="11B33AC8" w14:textId="3F24E885" w:rsidR="00616FDD" w:rsidRDefault="00616FDD" w:rsidP="00616FD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t>Effective</w:t>
      </w:r>
      <w:r w:rsidR="004479BA">
        <w:t xml:space="preserve"> assistance of the</w:t>
      </w:r>
      <w:r>
        <w:t xml:space="preserve"> </w:t>
      </w:r>
      <w:proofErr w:type="gramStart"/>
      <w:r>
        <w:t>day to day</w:t>
      </w:r>
      <w:proofErr w:type="gramEnd"/>
      <w:r>
        <w:t xml:space="preserve"> operation of the new Community Meeting Place.</w:t>
      </w:r>
    </w:p>
    <w:p w14:paraId="23E2C60A" w14:textId="0A9E44F1" w:rsidR="00616FDD" w:rsidRDefault="00616FDD" w:rsidP="00616FD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t>Assist with bookings, receive enquiries and organise viewings.</w:t>
      </w:r>
    </w:p>
    <w:p w14:paraId="4DD43261" w14:textId="0F867586" w:rsidR="00616FDD" w:rsidRPr="00616FDD" w:rsidRDefault="00616FDD" w:rsidP="00616FD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t>Manage deposits and payments via the council’s bookings software system.</w:t>
      </w:r>
    </w:p>
    <w:p w14:paraId="6FFB17EE" w14:textId="41FEF89B" w:rsidR="00616FDD" w:rsidRDefault="00616FDD" w:rsidP="00616FD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t>Ensure that hirers of the community meeting place comply / complied with the</w:t>
      </w:r>
      <w:r w:rsidR="004479BA">
        <w:t>ir</w:t>
      </w:r>
      <w:r>
        <w:t xml:space="preserve"> terms of hire.</w:t>
      </w:r>
    </w:p>
    <w:p w14:paraId="609D9308" w14:textId="190C6439" w:rsidR="00616FDD" w:rsidRDefault="00616FDD" w:rsidP="00616FD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t xml:space="preserve">Carry out fire evacuation drills and ensure </w:t>
      </w:r>
      <w:r w:rsidR="004479BA">
        <w:t>hirers</w:t>
      </w:r>
      <w:r>
        <w:t xml:space="preserve"> are familiar with the fire and evacuation procedures.</w:t>
      </w:r>
    </w:p>
    <w:p w14:paraId="181E8FB2" w14:textId="3958CCA4" w:rsidR="00616FDD" w:rsidRDefault="00616FDD" w:rsidP="00616FD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t>Carry out monthly health and safety checks and audits and conduct weekly checks of the fire and intruder alarm systems.</w:t>
      </w:r>
    </w:p>
    <w:p w14:paraId="677B67D1" w14:textId="4E39B8A1" w:rsidR="00616FDD" w:rsidRDefault="00616FDD" w:rsidP="00616FD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t>Assist in the procurement, management and monitoring of the Council’s contracts, including liaising with contractors, scheduling planned maintenance of infrastructure and kit, keeping up to date records</w:t>
      </w:r>
      <w:r w:rsidR="003D62B2">
        <w:t xml:space="preserve">, </w:t>
      </w:r>
      <w:r>
        <w:t>inventories, asset registers and operating certificates.</w:t>
      </w:r>
    </w:p>
    <w:p w14:paraId="41D091F6" w14:textId="6C10A329" w:rsidR="00616FDD" w:rsidRPr="00F44757" w:rsidRDefault="00616FDD" w:rsidP="00616FD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t>Maintaining a schedule and log of maintenance, service and repairs.</w:t>
      </w:r>
    </w:p>
    <w:p w14:paraId="365EDCEF" w14:textId="64427693" w:rsidR="00616FDD" w:rsidRPr="00F44757" w:rsidRDefault="00F44757" w:rsidP="00F44757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t>Ensure that contract renewals or termination of contracts are brought to the attention of the Clerk, in good time.</w:t>
      </w:r>
    </w:p>
    <w:p w14:paraId="704E7F95" w14:textId="77777777" w:rsidR="00616FDD" w:rsidRDefault="00616FDD" w:rsidP="00616FDD">
      <w:pPr>
        <w:spacing w:after="0" w:line="240" w:lineRule="auto"/>
        <w:ind w:left="360"/>
      </w:pPr>
    </w:p>
    <w:p w14:paraId="0E817144" w14:textId="77777777" w:rsidR="00616FDD" w:rsidRDefault="00616FDD" w:rsidP="00616FDD">
      <w:pPr>
        <w:spacing w:after="0" w:line="240" w:lineRule="auto"/>
        <w:ind w:left="360" w:hanging="360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</w:r>
      <w:r w:rsidRPr="007822AC">
        <w:rPr>
          <w:b/>
          <w:bCs/>
          <w:color w:val="3A7C22" w:themeColor="accent6" w:themeShade="BF"/>
        </w:rPr>
        <w:t>Allotment Site</w:t>
      </w:r>
    </w:p>
    <w:p w14:paraId="16E2F42E" w14:textId="03ECA13B" w:rsidR="00616FDD" w:rsidRDefault="00F44757" w:rsidP="00616FDD">
      <w:pPr>
        <w:pStyle w:val="ListParagraph"/>
        <w:numPr>
          <w:ilvl w:val="0"/>
          <w:numId w:val="1"/>
        </w:numPr>
        <w:spacing w:after="0" w:line="240" w:lineRule="auto"/>
      </w:pPr>
      <w:r>
        <w:t>C</w:t>
      </w:r>
      <w:r w:rsidR="00616FDD">
        <w:t>arry out monthly inspections of allotment plots at the allotment site.</w:t>
      </w:r>
    </w:p>
    <w:p w14:paraId="1BBE3E36" w14:textId="77777777" w:rsidR="00616FDD" w:rsidRDefault="00616FDD" w:rsidP="00616FDD">
      <w:pPr>
        <w:pStyle w:val="ListParagraph"/>
        <w:numPr>
          <w:ilvl w:val="0"/>
          <w:numId w:val="1"/>
        </w:numPr>
        <w:spacing w:after="0" w:line="240" w:lineRule="auto"/>
      </w:pPr>
      <w:r>
        <w:t>Ensure that the terms and conditions of allotment tenancy agreements are being observed and to report cases of non-compliance.</w:t>
      </w:r>
    </w:p>
    <w:p w14:paraId="6C656B9D" w14:textId="0F923A8B" w:rsidR="00616FDD" w:rsidRDefault="00616FDD" w:rsidP="00616FDD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Use and keep up to date the Council’s allotment software system</w:t>
      </w:r>
      <w:r w:rsidR="003543B2">
        <w:t xml:space="preserve">, keeping up to date records of tenants and maintaining </w:t>
      </w:r>
      <w:proofErr w:type="gramStart"/>
      <w:r w:rsidR="003543B2">
        <w:t>a</w:t>
      </w:r>
      <w:proofErr w:type="gramEnd"/>
      <w:r w:rsidR="003543B2">
        <w:t xml:space="preserve"> allotment tenancy waiting list.</w:t>
      </w:r>
    </w:p>
    <w:p w14:paraId="09DE699D" w14:textId="77777777" w:rsidR="00616FDD" w:rsidRDefault="00616FDD" w:rsidP="00616FDD">
      <w:pPr>
        <w:pStyle w:val="ListParagraph"/>
        <w:numPr>
          <w:ilvl w:val="0"/>
          <w:numId w:val="1"/>
        </w:numPr>
        <w:spacing w:after="0" w:line="240" w:lineRule="auto"/>
      </w:pPr>
      <w:r>
        <w:t>Send out annual tenancy renewal notices and record payments.</w:t>
      </w:r>
    </w:p>
    <w:p w14:paraId="21D178DA" w14:textId="23D101A0" w:rsidR="00616FDD" w:rsidRDefault="00616FDD" w:rsidP="00616FDD">
      <w:pPr>
        <w:pStyle w:val="ListParagraph"/>
        <w:numPr>
          <w:ilvl w:val="0"/>
          <w:numId w:val="1"/>
        </w:numPr>
        <w:spacing w:after="0" w:line="240" w:lineRule="auto"/>
      </w:pPr>
      <w:r>
        <w:t>Monitor</w:t>
      </w:r>
      <w:r w:rsidR="00116A88">
        <w:t>ing of</w:t>
      </w:r>
      <w:r>
        <w:t xml:space="preserve"> the</w:t>
      </w:r>
      <w:r w:rsidR="00116A88">
        <w:t xml:space="preserve"> allotment</w:t>
      </w:r>
      <w:r>
        <w:t xml:space="preserve"> </w:t>
      </w:r>
      <w:r w:rsidR="007B5FAF">
        <w:t xml:space="preserve">site </w:t>
      </w:r>
      <w:r>
        <w:t>landscaping contract</w:t>
      </w:r>
      <w:r w:rsidR="00FF4AAA">
        <w:t>, reporting</w:t>
      </w:r>
      <w:r>
        <w:t xml:space="preserve"> any </w:t>
      </w:r>
      <w:r w:rsidR="00FF4AAA">
        <w:t xml:space="preserve">matters of </w:t>
      </w:r>
      <w:r w:rsidR="00093331">
        <w:t>concerns</w:t>
      </w:r>
      <w:r w:rsidR="007B5FAF">
        <w:t>.</w:t>
      </w:r>
    </w:p>
    <w:p w14:paraId="61BF4A41" w14:textId="3FC510E5" w:rsidR="007B5FAF" w:rsidRDefault="007B5FAF" w:rsidP="00616FD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Report any </w:t>
      </w:r>
      <w:r w:rsidR="00FF4AAA">
        <w:t>repairs and maintenance</w:t>
      </w:r>
      <w:r w:rsidR="003543B2">
        <w:t xml:space="preserve"> that may be required.</w:t>
      </w:r>
    </w:p>
    <w:p w14:paraId="7B7F50A2" w14:textId="77777777" w:rsidR="00F44757" w:rsidRPr="00F44757" w:rsidRDefault="00F44757" w:rsidP="00F44757">
      <w:pPr>
        <w:pStyle w:val="ListParagraph"/>
        <w:spacing w:after="0" w:line="240" w:lineRule="auto"/>
      </w:pPr>
    </w:p>
    <w:p w14:paraId="7C15FBEA" w14:textId="4BFDEBEE" w:rsidR="00616FDD" w:rsidRPr="007822AC" w:rsidRDefault="00616FDD" w:rsidP="00616FDD">
      <w:pPr>
        <w:spacing w:after="0" w:line="240" w:lineRule="auto"/>
        <w:rPr>
          <w:b/>
          <w:bCs/>
          <w:color w:val="3A7C22" w:themeColor="accent6" w:themeShade="BF"/>
        </w:rPr>
      </w:pPr>
      <w:r w:rsidRPr="007822AC">
        <w:rPr>
          <w:b/>
          <w:bCs/>
          <w:color w:val="3A7C22" w:themeColor="accent6" w:themeShade="BF"/>
        </w:rPr>
        <w:t>C</w:t>
      </w:r>
      <w:r w:rsidR="007822AC" w:rsidRPr="007822AC">
        <w:rPr>
          <w:b/>
          <w:bCs/>
          <w:color w:val="3A7C22" w:themeColor="accent6" w:themeShade="BF"/>
        </w:rPr>
        <w:t>OMMUNITY ENGAGEMENT</w:t>
      </w:r>
    </w:p>
    <w:p w14:paraId="07C52A45" w14:textId="11ED236B" w:rsidR="00616FDD" w:rsidRDefault="00616FDD" w:rsidP="00616FDD">
      <w:pPr>
        <w:spacing w:after="0" w:line="240" w:lineRule="auto"/>
      </w:pPr>
      <w:r>
        <w:t xml:space="preserve">Developing excellent working relationships with </w:t>
      </w:r>
      <w:r w:rsidR="003543B2">
        <w:t xml:space="preserve">our Councillors, </w:t>
      </w:r>
      <w:r>
        <w:t>residents, tenants, customers and local organisations to generate ideas</w:t>
      </w:r>
      <w:r w:rsidR="00F44757">
        <w:t xml:space="preserve">, support initiatives that improve community well-being </w:t>
      </w:r>
      <w:r>
        <w:t xml:space="preserve">and </w:t>
      </w:r>
      <w:r w:rsidR="00F44757">
        <w:t xml:space="preserve">to </w:t>
      </w:r>
      <w:r>
        <w:t>act upon opportunities as they arise.</w:t>
      </w:r>
    </w:p>
    <w:p w14:paraId="31F35B3B" w14:textId="77777777" w:rsidR="00616FDD" w:rsidRDefault="00616FDD" w:rsidP="00616FDD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t xml:space="preserve">To assist with the organisation of the Council’s events and activities, including attendance and assistance with set up and </w:t>
      </w:r>
      <w:proofErr w:type="gramStart"/>
      <w:r>
        <w:t>close down</w:t>
      </w:r>
      <w:proofErr w:type="gramEnd"/>
      <w:r>
        <w:t>.</w:t>
      </w:r>
    </w:p>
    <w:p w14:paraId="5FFFA8D2" w14:textId="77777777" w:rsidR="00616FDD" w:rsidRDefault="00616FDD" w:rsidP="00616FDD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t xml:space="preserve">Help to build partnerships with local organisations e.g. Parks Trust, PCSOs etc. </w:t>
      </w:r>
    </w:p>
    <w:p w14:paraId="6DFC5794" w14:textId="41BADF56" w:rsidR="00616FDD" w:rsidRDefault="00616FDD" w:rsidP="00616FDD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t>Help to build a volunteer base and develop</w:t>
      </w:r>
      <w:r w:rsidR="00F44757">
        <w:t>ment of</w:t>
      </w:r>
      <w:r>
        <w:t xml:space="preserve"> a volunteer strategy.</w:t>
      </w:r>
    </w:p>
    <w:p w14:paraId="3DC69D80" w14:textId="45D4B6D7" w:rsidR="00616FDD" w:rsidRPr="00F44757" w:rsidRDefault="00616FDD" w:rsidP="00AF4B50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>
        <w:t>Assist in the organisation of</w:t>
      </w:r>
      <w:r w:rsidR="00412857">
        <w:t xml:space="preserve"> community</w:t>
      </w:r>
      <w:r>
        <w:t xml:space="preserve"> litter-picking </w:t>
      </w:r>
      <w:r w:rsidR="00F44757">
        <w:t>campaigns.</w:t>
      </w:r>
    </w:p>
    <w:p w14:paraId="07951F5B" w14:textId="77777777" w:rsidR="00616FDD" w:rsidRDefault="00616FDD" w:rsidP="00616FDD">
      <w:pPr>
        <w:spacing w:after="0" w:line="240" w:lineRule="auto"/>
        <w:rPr>
          <w:b/>
          <w:bCs/>
        </w:rPr>
      </w:pPr>
    </w:p>
    <w:p w14:paraId="7EE09017" w14:textId="57F765E3" w:rsidR="00616FDD" w:rsidRPr="007822AC" w:rsidRDefault="00616FDD" w:rsidP="00616FDD">
      <w:pPr>
        <w:spacing w:after="0" w:line="240" w:lineRule="auto"/>
        <w:rPr>
          <w:b/>
          <w:bCs/>
          <w:color w:val="3A7C22" w:themeColor="accent6" w:themeShade="BF"/>
        </w:rPr>
      </w:pPr>
      <w:r w:rsidRPr="007822AC">
        <w:rPr>
          <w:b/>
          <w:bCs/>
          <w:color w:val="3A7C22" w:themeColor="accent6" w:themeShade="BF"/>
        </w:rPr>
        <w:t>A</w:t>
      </w:r>
      <w:r w:rsidR="007822AC" w:rsidRPr="007822AC">
        <w:rPr>
          <w:b/>
          <w:bCs/>
          <w:color w:val="3A7C22" w:themeColor="accent6" w:themeShade="BF"/>
        </w:rPr>
        <w:t>DMINISTRATION</w:t>
      </w:r>
    </w:p>
    <w:p w14:paraId="0804BEBD" w14:textId="64286981" w:rsidR="00616FDD" w:rsidRPr="00F44757" w:rsidRDefault="00616FDD" w:rsidP="00616FDD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General administrative assistance to the Clerk</w:t>
      </w:r>
    </w:p>
    <w:p w14:paraId="0E30C374" w14:textId="70CDF646" w:rsidR="00F44757" w:rsidRDefault="00F44757" w:rsidP="00616FDD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Meeting preparations</w:t>
      </w:r>
    </w:p>
    <w:p w14:paraId="39162038" w14:textId="0FBA176E" w:rsidR="00616FDD" w:rsidRDefault="00616FDD" w:rsidP="00616FDD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 xml:space="preserve">Placing official notices </w:t>
      </w:r>
      <w:r w:rsidR="007822AC">
        <w:t>/ organising</w:t>
      </w:r>
      <w:r>
        <w:t xml:space="preserve"> the Council’s noticeboards.</w:t>
      </w:r>
    </w:p>
    <w:p w14:paraId="1DEDC60E" w14:textId="5DAAF894" w:rsidR="00616FDD" w:rsidRPr="007822AC" w:rsidRDefault="00616FDD" w:rsidP="007822AC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Regular updates to the Council’s website and social media platforms.</w:t>
      </w:r>
    </w:p>
    <w:p w14:paraId="45D3C6A0" w14:textId="041F1CB9" w:rsidR="00616FDD" w:rsidRDefault="00F44757" w:rsidP="00616FDD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 xml:space="preserve">Stock </w:t>
      </w:r>
      <w:r w:rsidR="00DD3A7F">
        <w:t>c</w:t>
      </w:r>
      <w:r>
        <w:t>ontrol</w:t>
      </w:r>
      <w:r w:rsidR="007822AC">
        <w:t xml:space="preserve">, ordering of supplies </w:t>
      </w:r>
      <w:r>
        <w:t xml:space="preserve">and </w:t>
      </w:r>
      <w:r w:rsidR="00DD3A7F">
        <w:t>updates to the asset register.</w:t>
      </w:r>
    </w:p>
    <w:p w14:paraId="6877C329" w14:textId="77777777" w:rsidR="00616FDD" w:rsidRDefault="00616FDD" w:rsidP="00616FDD">
      <w:pPr>
        <w:spacing w:after="0" w:line="240" w:lineRule="auto"/>
        <w:rPr>
          <w:b/>
          <w:bCs/>
        </w:rPr>
      </w:pPr>
    </w:p>
    <w:p w14:paraId="5586F055" w14:textId="4AF3061F" w:rsidR="00616FDD" w:rsidRPr="007822AC" w:rsidRDefault="007822AC" w:rsidP="00616FDD">
      <w:pPr>
        <w:spacing w:after="0" w:line="240" w:lineRule="auto"/>
        <w:rPr>
          <w:b/>
          <w:bCs/>
          <w:color w:val="3A7C22" w:themeColor="accent6" w:themeShade="BF"/>
        </w:rPr>
      </w:pPr>
      <w:r w:rsidRPr="007822AC">
        <w:rPr>
          <w:b/>
          <w:bCs/>
          <w:color w:val="3A7C22" w:themeColor="accent6" w:themeShade="BF"/>
        </w:rPr>
        <w:t>The post holder will be expected to undertake training to be a Qualified Emergency First Aider and Fire Warden</w:t>
      </w:r>
    </w:p>
    <w:p w14:paraId="3004D906" w14:textId="77777777" w:rsidR="00616FDD" w:rsidRDefault="00616FDD"/>
    <w:sectPr w:rsidR="00616F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E6F7D"/>
    <w:multiLevelType w:val="hybridMultilevel"/>
    <w:tmpl w:val="BB8C7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72496"/>
    <w:multiLevelType w:val="hybridMultilevel"/>
    <w:tmpl w:val="7966C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5572D"/>
    <w:multiLevelType w:val="hybridMultilevel"/>
    <w:tmpl w:val="5CE08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089521">
    <w:abstractNumId w:val="0"/>
  </w:num>
  <w:num w:numId="2" w16cid:durableId="328749745">
    <w:abstractNumId w:val="1"/>
  </w:num>
  <w:num w:numId="3" w16cid:durableId="1714303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DD"/>
    <w:rsid w:val="00093331"/>
    <w:rsid w:val="00116A88"/>
    <w:rsid w:val="003543B2"/>
    <w:rsid w:val="003D62B2"/>
    <w:rsid w:val="00412857"/>
    <w:rsid w:val="004479BA"/>
    <w:rsid w:val="004665FB"/>
    <w:rsid w:val="00616FDD"/>
    <w:rsid w:val="007822AC"/>
    <w:rsid w:val="007B5FAF"/>
    <w:rsid w:val="00840EBD"/>
    <w:rsid w:val="009B3E0A"/>
    <w:rsid w:val="00DD3A7F"/>
    <w:rsid w:val="00F44757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969E8"/>
  <w15:chartTrackingRefBased/>
  <w15:docId w15:val="{8F5CFBB0-AB09-42F4-A790-3B02C17F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FDD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16F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6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F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F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F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F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F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F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F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F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6F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F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F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F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F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F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F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F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6F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F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6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6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6F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6F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6F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F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F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6F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258e3e-bafc-4ffa-8f9d-b41c3ab3c000">
      <Terms xmlns="http://schemas.microsoft.com/office/infopath/2007/PartnerControls"/>
    </lcf76f155ced4ddcb4097134ff3c332f>
    <TaxCatchAll xmlns="bcb46fee-47ad-4ac7-bc25-07e44f685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F226DA4BF934FAAEE1C6FA9CA138A" ma:contentTypeVersion="15" ma:contentTypeDescription="Create a new document." ma:contentTypeScope="" ma:versionID="d9241f1b89b8beb8122fffd949216acc">
  <xsd:schema xmlns:xsd="http://www.w3.org/2001/XMLSchema" xmlns:xs="http://www.w3.org/2001/XMLSchema" xmlns:p="http://schemas.microsoft.com/office/2006/metadata/properties" xmlns:ns2="1a258e3e-bafc-4ffa-8f9d-b41c3ab3c000" xmlns:ns3="bcb46fee-47ad-4ac7-bc25-07e44f6857fb" targetNamespace="http://schemas.microsoft.com/office/2006/metadata/properties" ma:root="true" ma:fieldsID="edf2accb6384f391e86ed262dd9a0915" ns2:_="" ns3:_="">
    <xsd:import namespace="1a258e3e-bafc-4ffa-8f9d-b41c3ab3c000"/>
    <xsd:import namespace="bcb46fee-47ad-4ac7-bc25-07e44f6857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58e3e-bafc-4ffa-8f9d-b41c3ab3c00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1a25984-60c2-4a9c-aaf9-48c9c32bd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46fee-47ad-4ac7-bc25-07e44f6857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fb593e6-a630-4d59-bf5b-8ee9c7adbfaa}" ma:internalName="TaxCatchAll" ma:showField="CatchAllData" ma:web="bcb46fee-47ad-4ac7-bc25-07e44f6857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52F70A-83C0-47C5-B56B-5E24BD12DCDD}">
  <ds:schemaRefs>
    <ds:schemaRef ds:uri="http://schemas.microsoft.com/office/2006/metadata/properties"/>
    <ds:schemaRef ds:uri="http://schemas.microsoft.com/office/infopath/2007/PartnerControls"/>
    <ds:schemaRef ds:uri="1a258e3e-bafc-4ffa-8f9d-b41c3ab3c000"/>
    <ds:schemaRef ds:uri="bcb46fee-47ad-4ac7-bc25-07e44f6857fb"/>
  </ds:schemaRefs>
</ds:datastoreItem>
</file>

<file path=customXml/itemProps2.xml><?xml version="1.0" encoding="utf-8"?>
<ds:datastoreItem xmlns:ds="http://schemas.openxmlformats.org/officeDocument/2006/customXml" ds:itemID="{AD0257C5-5FF2-4B8B-848D-296B58744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D67FD3-94E3-4B70-BE2E-ED0BA568C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58e3e-bafc-4ffa-8f9d-b41c3ab3c000"/>
    <ds:schemaRef ds:uri="bcb46fee-47ad-4ac7-bc25-07e44f685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Whitehouse Clerk</dc:creator>
  <cp:keywords/>
  <dc:description/>
  <cp:lastModifiedBy>Whitehouse Clerk</cp:lastModifiedBy>
  <cp:revision>10</cp:revision>
  <dcterms:created xsi:type="dcterms:W3CDTF">2024-07-11T15:32:00Z</dcterms:created>
  <dcterms:modified xsi:type="dcterms:W3CDTF">2024-07-19T15:10:00Z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0x010100AEFF226DA4BF934FAAEE1C6FA9CA138A</vt:lpwstr>
  </property>
  <property fmtid="{D5CDD505-2E9C-101B-9397-08002B2CF9AE}" pid="3" name="MediaServiceImageTags">
    <vt:lpwstr/>
  </property>
</Properties>
</file>